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4DB35" w14:textId="1AFBC81F" w:rsidR="00E36EAF" w:rsidRPr="00E36EAF" w:rsidRDefault="00E36EAF" w:rsidP="00E36EAF">
      <w:pPr>
        <w:spacing w:line="480" w:lineRule="exact"/>
        <w:jc w:val="center"/>
        <w:rPr>
          <w:rFonts w:ascii="標楷體" w:eastAsia="標楷體" w:hAnsi="標楷體"/>
          <w:b/>
          <w:bCs/>
          <w:color w:val="000000" w:themeColor="text1"/>
          <w:sz w:val="40"/>
          <w:szCs w:val="40"/>
        </w:rPr>
      </w:pPr>
      <w:r w:rsidRPr="00E36EAF">
        <w:rPr>
          <w:rFonts w:ascii="標楷體" w:eastAsia="標楷體" w:hAnsi="標楷體" w:hint="eastAsia"/>
          <w:b/>
          <w:bCs/>
          <w:color w:val="000000" w:themeColor="text1"/>
          <w:sz w:val="40"/>
          <w:szCs w:val="40"/>
        </w:rPr>
        <w:t>事業單位處理職場性騷擾自我檢核注意事項</w:t>
      </w:r>
    </w:p>
    <w:p w14:paraId="5234D33A" w14:textId="11359293" w:rsidR="00DF0850" w:rsidRPr="00CB38EF" w:rsidRDefault="00551140" w:rsidP="0015239D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CB38EF">
        <w:rPr>
          <w:rFonts w:ascii="標楷體" w:eastAsia="標楷體" w:hAnsi="標楷體" w:hint="eastAsia"/>
          <w:color w:val="000000" w:themeColor="text1"/>
          <w:sz w:val="28"/>
          <w:szCs w:val="28"/>
        </w:rPr>
        <w:t>雇主應如何正確處理「職場性騷擾」?</w:t>
      </w:r>
    </w:p>
    <w:p w14:paraId="37DFFBB7" w14:textId="72591BB7" w:rsidR="00746B48" w:rsidRDefault="00746B48" w:rsidP="00746B48">
      <w:pPr>
        <w:pStyle w:val="a9"/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871DED7" wp14:editId="72555813">
            <wp:simplePos x="0" y="0"/>
            <wp:positionH relativeFrom="column">
              <wp:posOffset>5554980</wp:posOffset>
            </wp:positionH>
            <wp:positionV relativeFrom="paragraph">
              <wp:posOffset>283845</wp:posOffset>
            </wp:positionV>
            <wp:extent cx="1051560" cy="1051560"/>
            <wp:effectExtent l="0" t="0" r="0" b="0"/>
            <wp:wrapThrough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hrough>
            <wp:docPr id="2" name="圖片 2" descr="一張含有 螢幕擷取畫面, 圖形, 設計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螢幕擷取畫面, 圖形, 設計 的圖片&#10;&#10;自動產生的描述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5156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FB8" w:rsidRPr="00746B48">
        <w:rPr>
          <w:rFonts w:ascii="標楷體" w:eastAsia="標楷體" w:hAnsi="標楷體" w:hint="eastAsia"/>
          <w:color w:val="000000" w:themeColor="text1"/>
          <w:sz w:val="28"/>
          <w:szCs w:val="28"/>
        </w:rPr>
        <w:t>建立</w:t>
      </w:r>
      <w:r w:rsidR="000C5023" w:rsidRPr="00746B48">
        <w:rPr>
          <w:rFonts w:ascii="標楷體" w:eastAsia="標楷體" w:hAnsi="標楷體" w:hint="eastAsia"/>
          <w:color w:val="000000" w:themeColor="text1"/>
          <w:sz w:val="28"/>
          <w:szCs w:val="28"/>
        </w:rPr>
        <w:t>申訴機制</w:t>
      </w:r>
      <w:r w:rsidR="0082562D" w:rsidRPr="00746B48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A7163D" w:rsidRPr="00746B48">
        <w:rPr>
          <w:rFonts w:ascii="標楷體" w:eastAsia="標楷體" w:hAnsi="標楷體"/>
          <w:color w:val="000000" w:themeColor="text1"/>
        </w:rPr>
        <w:br/>
      </w:r>
      <w:r w:rsidR="000C5023" w:rsidRPr="00746B48">
        <w:rPr>
          <w:rFonts w:ascii="標楷體" w:eastAsia="標楷體" w:hAnsi="標楷體" w:hint="eastAsia"/>
          <w:color w:val="000000" w:themeColor="text1"/>
        </w:rPr>
        <w:t>受</w:t>
      </w:r>
      <w:proofErr w:type="gramStart"/>
      <w:r w:rsidR="000C5023" w:rsidRPr="00746B48">
        <w:rPr>
          <w:rFonts w:ascii="標楷體" w:eastAsia="標楷體" w:hAnsi="標楷體" w:hint="eastAsia"/>
          <w:color w:val="000000" w:themeColor="text1"/>
        </w:rPr>
        <w:t>僱</w:t>
      </w:r>
      <w:proofErr w:type="gramEnd"/>
      <w:r w:rsidR="000C5023" w:rsidRPr="00746B48">
        <w:rPr>
          <w:rFonts w:ascii="標楷體" w:eastAsia="標楷體" w:hAnsi="標楷體" w:hint="eastAsia"/>
          <w:color w:val="000000" w:themeColor="text1"/>
        </w:rPr>
        <w:t>者有</w:t>
      </w:r>
      <w:r w:rsidR="0082562D" w:rsidRPr="00746B48">
        <w:rPr>
          <w:rFonts w:ascii="標楷體" w:eastAsia="標楷體" w:hAnsi="標楷體" w:hint="eastAsia"/>
          <w:color w:val="000000" w:themeColor="text1"/>
        </w:rPr>
        <w:t>10</w:t>
      </w:r>
      <w:r w:rsidR="000C5023" w:rsidRPr="00746B48">
        <w:rPr>
          <w:rFonts w:ascii="標楷體" w:eastAsia="標楷體" w:hAnsi="標楷體" w:hint="eastAsia"/>
          <w:color w:val="000000" w:themeColor="text1"/>
        </w:rPr>
        <w:t>至29</w:t>
      </w:r>
      <w:r w:rsidR="0082562D" w:rsidRPr="00746B48">
        <w:rPr>
          <w:rFonts w:ascii="標楷體" w:eastAsia="標楷體" w:hAnsi="標楷體" w:hint="eastAsia"/>
          <w:color w:val="000000" w:themeColor="text1"/>
        </w:rPr>
        <w:t>人</w:t>
      </w:r>
      <w:r w:rsidR="000B05E7" w:rsidRPr="00746B48">
        <w:rPr>
          <w:rFonts w:ascii="標楷體" w:eastAsia="標楷體" w:hAnsi="標楷體" w:hint="eastAsia"/>
          <w:color w:val="000000" w:themeColor="text1"/>
        </w:rPr>
        <w:t>:</w:t>
      </w:r>
      <w:r w:rsidR="0082562D" w:rsidRPr="00746B48">
        <w:rPr>
          <w:rFonts w:ascii="標楷體" w:eastAsia="標楷體" w:hAnsi="標楷體" w:hint="eastAsia"/>
          <w:color w:val="000000" w:themeColor="text1"/>
        </w:rPr>
        <w:t>應訂定申訴管道</w:t>
      </w:r>
      <w:r w:rsidR="000B05E7" w:rsidRPr="00746B48">
        <w:rPr>
          <w:rFonts w:ascii="標楷體" w:eastAsia="標楷體" w:hAnsi="標楷體" w:hint="eastAsia"/>
          <w:color w:val="000000" w:themeColor="text1"/>
        </w:rPr>
        <w:t>，並在工作場所公開揭示。</w:t>
      </w:r>
    </w:p>
    <w:p w14:paraId="6CDC96F8" w14:textId="52D1CEC6" w:rsidR="00551140" w:rsidRPr="00746B48" w:rsidRDefault="000C5023" w:rsidP="00746B48">
      <w:pPr>
        <w:pStyle w:val="a9"/>
        <w:spacing w:after="0"/>
        <w:ind w:leftChars="150" w:left="2520" w:hangingChars="900" w:hanging="2160"/>
        <w:rPr>
          <w:rFonts w:ascii="標楷體" w:eastAsia="標楷體" w:hAnsi="標楷體"/>
          <w:color w:val="000000" w:themeColor="text1"/>
        </w:rPr>
      </w:pPr>
      <w:r w:rsidRPr="00746B48">
        <w:rPr>
          <w:rFonts w:ascii="標楷體" w:eastAsia="標楷體" w:hAnsi="標楷體" w:hint="eastAsia"/>
          <w:color w:val="000000" w:themeColor="text1"/>
        </w:rPr>
        <w:t>受</w:t>
      </w:r>
      <w:proofErr w:type="gramStart"/>
      <w:r w:rsidRPr="00746B48">
        <w:rPr>
          <w:rFonts w:ascii="標楷體" w:eastAsia="標楷體" w:hAnsi="標楷體" w:hint="eastAsia"/>
          <w:color w:val="000000" w:themeColor="text1"/>
        </w:rPr>
        <w:t>僱</w:t>
      </w:r>
      <w:proofErr w:type="gramEnd"/>
      <w:r w:rsidRPr="00746B48">
        <w:rPr>
          <w:rFonts w:ascii="標楷體" w:eastAsia="標楷體" w:hAnsi="標楷體" w:hint="eastAsia"/>
          <w:color w:val="000000" w:themeColor="text1"/>
        </w:rPr>
        <w:t>者達30人以上</w:t>
      </w:r>
      <w:r w:rsidR="000B05E7" w:rsidRPr="00746B48">
        <w:rPr>
          <w:rFonts w:ascii="標楷體" w:eastAsia="標楷體" w:hAnsi="標楷體" w:hint="eastAsia"/>
          <w:color w:val="000000" w:themeColor="text1"/>
        </w:rPr>
        <w:t>:</w:t>
      </w:r>
      <w:r w:rsidRPr="00746B48">
        <w:rPr>
          <w:rFonts w:ascii="標楷體" w:eastAsia="標楷體" w:hAnsi="標楷體" w:hint="eastAsia"/>
          <w:color w:val="000000" w:themeColor="text1"/>
        </w:rPr>
        <w:t>應訂定性騷擾防治措施、申訴及懲戒規範，並在工作場所</w:t>
      </w:r>
      <w:r w:rsidR="00622A5F" w:rsidRPr="00746B48">
        <w:rPr>
          <w:rFonts w:ascii="標楷體" w:eastAsia="標楷體" w:hAnsi="標楷體" w:hint="eastAsia"/>
          <w:color w:val="000000" w:themeColor="text1"/>
        </w:rPr>
        <w:t>公開揭示。</w:t>
      </w:r>
      <w:r w:rsidR="00746B48" w:rsidRPr="00746B48">
        <w:rPr>
          <w:rFonts w:ascii="標楷體" w:eastAsia="標楷體" w:hAnsi="標楷體" w:hint="eastAsia"/>
          <w:color w:val="000000" w:themeColor="text1"/>
        </w:rPr>
        <w:t>(新北市勞工局</w:t>
      </w:r>
      <w:r w:rsidR="00746B48">
        <w:rPr>
          <w:rFonts w:ascii="標楷體" w:eastAsia="標楷體" w:hAnsi="標楷體" w:hint="eastAsia"/>
          <w:color w:val="000000" w:themeColor="text1"/>
        </w:rPr>
        <w:t>已訂定</w:t>
      </w:r>
      <w:r w:rsidR="00746B48" w:rsidRPr="00746B48">
        <w:rPr>
          <w:rFonts w:ascii="標楷體" w:eastAsia="標楷體" w:hAnsi="標楷體" w:hint="eastAsia"/>
          <w:color w:val="000000" w:themeColor="text1"/>
        </w:rPr>
        <w:t>參考範例</w:t>
      </w:r>
      <w:r w:rsidR="00746B48">
        <w:rPr>
          <w:rFonts w:ascii="標楷體" w:eastAsia="標楷體" w:hAnsi="標楷體" w:hint="eastAsia"/>
          <w:color w:val="000000" w:themeColor="text1"/>
        </w:rPr>
        <w:t>，</w:t>
      </w:r>
      <w:r w:rsidR="00E50AFC">
        <w:rPr>
          <w:rFonts w:ascii="標楷體" w:eastAsia="標楷體" w:hAnsi="標楷體" w:hint="eastAsia"/>
          <w:color w:val="000000" w:themeColor="text1"/>
        </w:rPr>
        <w:t>詳見</w:t>
      </w:r>
      <w:proofErr w:type="spellStart"/>
      <w:r w:rsidR="00746B48">
        <w:rPr>
          <w:rFonts w:ascii="標楷體" w:eastAsia="標楷體" w:hAnsi="標楷體" w:hint="eastAsia"/>
          <w:color w:val="000000" w:themeColor="text1"/>
        </w:rPr>
        <w:t>QRcode</w:t>
      </w:r>
      <w:proofErr w:type="spellEnd"/>
      <w:r w:rsidR="00746B48" w:rsidRPr="00746B48">
        <w:rPr>
          <w:rFonts w:ascii="標楷體" w:eastAsia="標楷體" w:hAnsi="標楷體"/>
          <w:color w:val="000000" w:themeColor="text1"/>
        </w:rPr>
        <w:t>)</w:t>
      </w:r>
    </w:p>
    <w:p w14:paraId="06D40AC3" w14:textId="4AFBA7D2" w:rsidR="000C5023" w:rsidRPr="00CB38EF" w:rsidRDefault="000C5023">
      <w:pPr>
        <w:rPr>
          <w:rFonts w:ascii="標楷體" w:eastAsia="標楷體" w:hAnsi="標楷體"/>
          <w:color w:val="000000" w:themeColor="text1"/>
        </w:rPr>
      </w:pPr>
      <w:r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2.</w:t>
      </w:r>
      <w:r w:rsidR="00DC3FB8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="000B05E7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知悉</w:t>
      </w:r>
      <w:r w:rsidR="00DC3FB8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="000B05E7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事件立即啟動:</w:t>
      </w:r>
      <w:r w:rsidR="00A7163D" w:rsidRPr="00CB38EF">
        <w:rPr>
          <w:color w:val="000000" w:themeColor="text1"/>
        </w:rPr>
        <w:br/>
      </w:r>
      <w:r w:rsidR="00FB2461" w:rsidRPr="00CB38EF">
        <w:rPr>
          <w:rFonts w:ascii="標楷體" w:eastAsia="標楷體" w:hAnsi="標楷體" w:hint="eastAsia"/>
          <w:color w:val="000000" w:themeColor="text1"/>
        </w:rPr>
        <w:t>請留意!不論</w:t>
      </w:r>
      <w:r w:rsidR="00DC3FB8" w:rsidRPr="00CB38EF">
        <w:rPr>
          <w:rFonts w:ascii="標楷體" w:eastAsia="標楷體" w:hAnsi="標楷體" w:hint="eastAsia"/>
          <w:color w:val="000000" w:themeColor="text1"/>
        </w:rPr>
        <w:t>僱用</w:t>
      </w:r>
      <w:r w:rsidR="00FB2461" w:rsidRPr="00CB38EF">
        <w:rPr>
          <w:rFonts w:ascii="標楷體" w:eastAsia="標楷體" w:hAnsi="標楷體" w:hint="eastAsia"/>
          <w:color w:val="000000" w:themeColor="text1"/>
        </w:rPr>
        <w:t>受</w:t>
      </w:r>
      <w:proofErr w:type="gramStart"/>
      <w:r w:rsidR="00FB2461" w:rsidRPr="00CB38EF">
        <w:rPr>
          <w:rFonts w:ascii="標楷體" w:eastAsia="標楷體" w:hAnsi="標楷體" w:hint="eastAsia"/>
          <w:color w:val="000000" w:themeColor="text1"/>
        </w:rPr>
        <w:t>僱</w:t>
      </w:r>
      <w:proofErr w:type="gramEnd"/>
      <w:r w:rsidR="00FB2461" w:rsidRPr="00CB38EF">
        <w:rPr>
          <w:rFonts w:ascii="標楷體" w:eastAsia="標楷體" w:hAnsi="標楷體" w:hint="eastAsia"/>
          <w:color w:val="000000" w:themeColor="text1"/>
        </w:rPr>
        <w:t>者</w:t>
      </w:r>
      <w:r w:rsidR="004373DC" w:rsidRPr="00CB38EF">
        <w:rPr>
          <w:rFonts w:ascii="標楷體" w:eastAsia="標楷體" w:hAnsi="標楷體" w:hint="eastAsia"/>
          <w:color w:val="000000" w:themeColor="text1"/>
        </w:rPr>
        <w:t>多</w:t>
      </w:r>
      <w:r w:rsidR="00746B48">
        <w:rPr>
          <w:rFonts w:ascii="標楷體" w:eastAsia="標楷體" w:hAnsi="標楷體" w:hint="eastAsia"/>
          <w:color w:val="000000" w:themeColor="text1"/>
        </w:rPr>
        <w:t>寡</w:t>
      </w:r>
      <w:r w:rsidR="00FB2461" w:rsidRPr="00CB38EF">
        <w:rPr>
          <w:rFonts w:ascii="標楷體" w:eastAsia="標楷體" w:hAnsi="標楷體" w:hint="eastAsia"/>
          <w:color w:val="000000" w:themeColor="text1"/>
        </w:rPr>
        <w:t>，</w:t>
      </w:r>
      <w:r w:rsidR="00A7163D" w:rsidRPr="00CB38EF">
        <w:rPr>
          <w:rFonts w:ascii="標楷體" w:eastAsia="標楷體" w:hAnsi="標楷體" w:hint="eastAsia"/>
          <w:color w:val="000000" w:themeColor="text1"/>
        </w:rPr>
        <w:t>雇主</w:t>
      </w:r>
      <w:r w:rsidR="00DC3FB8" w:rsidRPr="00CB38EF">
        <w:rPr>
          <w:rFonts w:ascii="標楷體" w:eastAsia="標楷體" w:hAnsi="標楷體" w:hint="eastAsia"/>
          <w:color w:val="000000" w:themeColor="text1"/>
        </w:rPr>
        <w:t>只要知悉有</w:t>
      </w:r>
      <w:r w:rsidR="00A7163D" w:rsidRPr="00CB38EF">
        <w:rPr>
          <w:rFonts w:ascii="標楷體" w:eastAsia="標楷體" w:hAnsi="標楷體" w:hint="eastAsia"/>
          <w:color w:val="000000" w:themeColor="text1"/>
        </w:rPr>
        <w:t>性騷擾</w:t>
      </w:r>
      <w:r w:rsidR="00DC3FB8" w:rsidRPr="00CB38EF">
        <w:rPr>
          <w:rFonts w:ascii="標楷體" w:eastAsia="標楷體" w:hAnsi="標楷體" w:hint="eastAsia"/>
          <w:color w:val="000000" w:themeColor="text1"/>
        </w:rPr>
        <w:t>事件</w:t>
      </w:r>
      <w:r w:rsidR="00A7163D" w:rsidRPr="00CB38EF">
        <w:rPr>
          <w:rFonts w:ascii="標楷體" w:eastAsia="標楷體" w:hAnsi="標楷體" w:hint="eastAsia"/>
          <w:color w:val="000000" w:themeColor="text1"/>
        </w:rPr>
        <w:t>，</w:t>
      </w:r>
      <w:r w:rsidR="00DC3FB8" w:rsidRPr="00CB38EF">
        <w:rPr>
          <w:rFonts w:ascii="標楷體" w:eastAsia="標楷體" w:hAnsi="標楷體" w:hint="eastAsia"/>
          <w:color w:val="000000" w:themeColor="text1"/>
        </w:rPr>
        <w:t>就</w:t>
      </w:r>
      <w:r w:rsidR="00A7163D" w:rsidRPr="00CB38EF">
        <w:rPr>
          <w:rFonts w:ascii="標楷體" w:eastAsia="標楷體" w:hAnsi="標楷體" w:hint="eastAsia"/>
          <w:color w:val="000000" w:themeColor="text1"/>
        </w:rPr>
        <w:t>應採取立即有效之糾正及補救措施</w:t>
      </w:r>
      <w:r w:rsidR="00FB2461" w:rsidRPr="00CB38EF">
        <w:rPr>
          <w:rFonts w:ascii="標楷體" w:eastAsia="標楷體" w:hAnsi="標楷體" w:hint="eastAsia"/>
          <w:color w:val="000000" w:themeColor="text1"/>
        </w:rPr>
        <w:t>:</w:t>
      </w:r>
    </w:p>
    <w:tbl>
      <w:tblPr>
        <w:tblStyle w:val="af2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867"/>
        <w:gridCol w:w="4631"/>
      </w:tblGrid>
      <w:tr w:rsidR="00CB38EF" w:rsidRPr="00CB38EF" w14:paraId="13B148C6" w14:textId="77777777" w:rsidTr="00A13014">
        <w:trPr>
          <w:jc w:val="center"/>
        </w:trPr>
        <w:tc>
          <w:tcPr>
            <w:tcW w:w="4867" w:type="dxa"/>
          </w:tcPr>
          <w:p w14:paraId="68CC8763" w14:textId="03188F0C" w:rsidR="00074001" w:rsidRPr="00CB38EF" w:rsidRDefault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接獲</w:t>
            </w:r>
            <w:r w:rsidRPr="00CB38EF">
              <w:rPr>
                <w:rFonts w:ascii="標楷體" w:eastAsia="標楷體" w:hAnsi="標楷體" w:hint="eastAsia"/>
                <w:color w:val="000000" w:themeColor="text1"/>
              </w:rPr>
              <w:t>被害人</w:t>
            </w:r>
            <w:r w:rsidRPr="00CB38EF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申訴</w:t>
            </w:r>
            <w:r w:rsidRPr="00CB38EF">
              <w:rPr>
                <w:rFonts w:ascii="標楷體" w:eastAsia="標楷體" w:hAnsi="標楷體" w:hint="eastAsia"/>
                <w:color w:val="000000" w:themeColor="text1"/>
              </w:rPr>
              <w:t>而知悉性騷擾事件</w:t>
            </w:r>
          </w:p>
        </w:tc>
        <w:tc>
          <w:tcPr>
            <w:tcW w:w="4631" w:type="dxa"/>
          </w:tcPr>
          <w:p w14:paraId="0972C9B8" w14:textId="71C22AC2" w:rsidR="00074001" w:rsidRPr="00CB38EF" w:rsidRDefault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非因申訴(如傳聞、新聞事件、他人轉告)而</w:t>
            </w:r>
            <w:r w:rsidRPr="00CB38EF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知悉</w:t>
            </w:r>
            <w:r w:rsidRPr="00CB38EF">
              <w:rPr>
                <w:rFonts w:ascii="標楷體" w:eastAsia="標楷體" w:hAnsi="標楷體" w:hint="eastAsia"/>
                <w:color w:val="000000" w:themeColor="text1"/>
              </w:rPr>
              <w:t>性騷擾事件</w:t>
            </w:r>
          </w:p>
        </w:tc>
      </w:tr>
      <w:tr w:rsidR="00CB38EF" w:rsidRPr="00CB38EF" w14:paraId="4C0C6513" w14:textId="77777777" w:rsidTr="00A13014">
        <w:trPr>
          <w:jc w:val="center"/>
        </w:trPr>
        <w:tc>
          <w:tcPr>
            <w:tcW w:w="4867" w:type="dxa"/>
          </w:tcPr>
          <w:p w14:paraId="1CD88B6A" w14:textId="5EE2002C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proofErr w:type="gramStart"/>
            <w:r w:rsidRPr="00CB38EF">
              <w:rPr>
                <w:rFonts w:ascii="標楷體" w:eastAsia="標楷體" w:hAnsi="標楷體" w:hint="eastAsia"/>
                <w:color w:val="000000" w:themeColor="text1"/>
              </w:rPr>
              <w:t>採</w:t>
            </w:r>
            <w:proofErr w:type="gramEnd"/>
            <w:r w:rsidRPr="00CB38EF">
              <w:rPr>
                <w:rFonts w:ascii="標楷體" w:eastAsia="標楷體" w:hAnsi="標楷體" w:hint="eastAsia"/>
                <w:color w:val="000000" w:themeColor="text1"/>
              </w:rPr>
              <w:t>行避免申訴人受性騷擾情形再度發生之措施。</w:t>
            </w:r>
          </w:p>
          <w:p w14:paraId="3A691343" w14:textId="66A92D4A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2.對申訴人提供或轉</w:t>
            </w:r>
            <w:proofErr w:type="gramStart"/>
            <w:r w:rsidRPr="00CB38EF">
              <w:rPr>
                <w:rFonts w:ascii="標楷體" w:eastAsia="標楷體" w:hAnsi="標楷體" w:hint="eastAsia"/>
                <w:color w:val="000000" w:themeColor="text1"/>
              </w:rPr>
              <w:t>介</w:t>
            </w:r>
            <w:proofErr w:type="gramEnd"/>
            <w:r w:rsidRPr="00CB38EF">
              <w:rPr>
                <w:rFonts w:ascii="標楷體" w:eastAsia="標楷體" w:hAnsi="標楷體" w:hint="eastAsia"/>
                <w:color w:val="000000" w:themeColor="text1"/>
              </w:rPr>
              <w:t>諮詢、醫療或心理諮商、社會福利資源及其他必要服務。</w:t>
            </w:r>
          </w:p>
          <w:p w14:paraId="6C14BC31" w14:textId="55894285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3.對性騷擾事件進行調查。</w:t>
            </w:r>
          </w:p>
          <w:p w14:paraId="39D3A54C" w14:textId="1E601242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4.對行為人為適當懲戒或處理</w:t>
            </w:r>
          </w:p>
        </w:tc>
        <w:tc>
          <w:tcPr>
            <w:tcW w:w="4631" w:type="dxa"/>
          </w:tcPr>
          <w:p w14:paraId="150D4616" w14:textId="1753CFAE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1.就相關事實進行必要釐清。</w:t>
            </w:r>
          </w:p>
          <w:p w14:paraId="39467F60" w14:textId="5E3989B6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2.依被害人意願，協助其提起申訴。</w:t>
            </w:r>
          </w:p>
          <w:p w14:paraId="6091675B" w14:textId="2AC87CB4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3.適度調整工作內容或工作場所。</w:t>
            </w:r>
          </w:p>
          <w:p w14:paraId="07791AF9" w14:textId="033B5C62" w:rsidR="0015239D" w:rsidRPr="00CB38EF" w:rsidRDefault="0015239D" w:rsidP="0015239D">
            <w:pPr>
              <w:rPr>
                <w:rFonts w:ascii="標楷體" w:eastAsia="標楷體" w:hAnsi="標楷體"/>
                <w:color w:val="000000" w:themeColor="text1"/>
              </w:rPr>
            </w:pPr>
            <w:r w:rsidRPr="00CB38EF">
              <w:rPr>
                <w:rFonts w:ascii="標楷體" w:eastAsia="標楷體" w:hAnsi="標楷體" w:hint="eastAsia"/>
                <w:color w:val="000000" w:themeColor="text1"/>
              </w:rPr>
              <w:t>4.依被害人意願，提供或轉</w:t>
            </w:r>
            <w:proofErr w:type="gramStart"/>
            <w:r w:rsidRPr="00CB38EF">
              <w:rPr>
                <w:rFonts w:ascii="標楷體" w:eastAsia="標楷體" w:hAnsi="標楷體" w:hint="eastAsia"/>
                <w:color w:val="000000" w:themeColor="text1"/>
              </w:rPr>
              <w:t>介</w:t>
            </w:r>
            <w:proofErr w:type="gramEnd"/>
            <w:r w:rsidRPr="00CB38EF">
              <w:rPr>
                <w:rFonts w:ascii="標楷體" w:eastAsia="標楷體" w:hAnsi="標楷體" w:hint="eastAsia"/>
                <w:color w:val="000000" w:themeColor="text1"/>
              </w:rPr>
              <w:t>諮詢、醫療或心理諮商處理、社會福利資源及其他必要服務。</w:t>
            </w:r>
          </w:p>
        </w:tc>
      </w:tr>
    </w:tbl>
    <w:p w14:paraId="537A65AD" w14:textId="1438075A" w:rsidR="006B49CF" w:rsidRPr="00CB38EF" w:rsidRDefault="00622A5F" w:rsidP="004B6F27">
      <w:pPr>
        <w:spacing w:beforeLines="50" w:before="180"/>
        <w:rPr>
          <w:rFonts w:ascii="標楷體" w:eastAsia="標楷體" w:hAnsi="標楷體"/>
          <w:color w:val="000000" w:themeColor="text1"/>
        </w:rPr>
      </w:pPr>
      <w:r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0C1756">
        <w:rPr>
          <w:rFonts w:ascii="標楷體" w:eastAsia="標楷體" w:hAnsi="標楷體" w:hint="eastAsia"/>
          <w:color w:val="000000" w:themeColor="text1"/>
          <w:sz w:val="32"/>
          <w:szCs w:val="32"/>
        </w:rPr>
        <w:t>.</w:t>
      </w:r>
      <w:r w:rsidR="006B49CF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事業單位依受</w:t>
      </w:r>
      <w:proofErr w:type="gramStart"/>
      <w:r w:rsidR="006B49CF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僱</w:t>
      </w:r>
      <w:proofErr w:type="gramEnd"/>
      <w:r w:rsidR="006B49CF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者人數不同，相關法定規範：</w:t>
      </w:r>
    </w:p>
    <w:tbl>
      <w:tblPr>
        <w:tblStyle w:val="af2"/>
        <w:tblW w:w="9328" w:type="dxa"/>
        <w:tblInd w:w="512" w:type="dxa"/>
        <w:tblLook w:val="04A0" w:firstRow="1" w:lastRow="0" w:firstColumn="1" w:lastColumn="0" w:noHBand="0" w:noVBand="1"/>
      </w:tblPr>
      <w:tblGrid>
        <w:gridCol w:w="2044"/>
        <w:gridCol w:w="3393"/>
        <w:gridCol w:w="3891"/>
      </w:tblGrid>
      <w:tr w:rsidR="00CB38EF" w:rsidRPr="00A13014" w14:paraId="33613B0B" w14:textId="77777777" w:rsidTr="008C5C92">
        <w:tc>
          <w:tcPr>
            <w:tcW w:w="2044" w:type="dxa"/>
          </w:tcPr>
          <w:p w14:paraId="22D2892B" w14:textId="77777777" w:rsidR="006B49CF" w:rsidRPr="00A13014" w:rsidRDefault="006B49CF" w:rsidP="006B49C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僱用受</w:t>
            </w:r>
            <w:proofErr w:type="gramStart"/>
            <w:r w:rsidRPr="00A13014">
              <w:rPr>
                <w:rFonts w:ascii="標楷體" w:eastAsia="標楷體" w:hAnsi="標楷體" w:hint="eastAsia"/>
                <w:color w:val="000000" w:themeColor="text1"/>
              </w:rPr>
              <w:t>僱</w:t>
            </w:r>
            <w:proofErr w:type="gramEnd"/>
            <w:r w:rsidRPr="00A13014">
              <w:rPr>
                <w:rFonts w:ascii="標楷體" w:eastAsia="標楷體" w:hAnsi="標楷體" w:hint="eastAsia"/>
                <w:color w:val="000000" w:themeColor="text1"/>
              </w:rPr>
              <w:t>者人數</w:t>
            </w:r>
          </w:p>
        </w:tc>
        <w:tc>
          <w:tcPr>
            <w:tcW w:w="3393" w:type="dxa"/>
          </w:tcPr>
          <w:p w14:paraId="01E507E3" w14:textId="77777777" w:rsidR="006B49CF" w:rsidRPr="00A13014" w:rsidRDefault="006B49CF" w:rsidP="006B49C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申訴處理單位</w:t>
            </w:r>
          </w:p>
        </w:tc>
        <w:tc>
          <w:tcPr>
            <w:tcW w:w="3891" w:type="dxa"/>
          </w:tcPr>
          <w:p w14:paraId="4A6C2F59" w14:textId="77777777" w:rsidR="006B49CF" w:rsidRPr="00A13014" w:rsidRDefault="006B49CF" w:rsidP="006B49CF">
            <w:pPr>
              <w:ind w:firstLineChars="8" w:firstLine="1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申訴調查小組</w:t>
            </w:r>
          </w:p>
        </w:tc>
      </w:tr>
      <w:tr w:rsidR="00CB38EF" w:rsidRPr="00A13014" w14:paraId="481726D5" w14:textId="77777777" w:rsidTr="008C5C92">
        <w:tc>
          <w:tcPr>
            <w:tcW w:w="2044" w:type="dxa"/>
            <w:vAlign w:val="center"/>
          </w:tcPr>
          <w:p w14:paraId="3422F5A8" w14:textId="77777777" w:rsidR="007D7DB4" w:rsidRPr="008C5C92" w:rsidRDefault="007D7DB4" w:rsidP="008C5C92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C5C9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100人以上</w:t>
            </w:r>
          </w:p>
        </w:tc>
        <w:tc>
          <w:tcPr>
            <w:tcW w:w="3393" w:type="dxa"/>
            <w:vMerge w:val="restart"/>
            <w:vAlign w:val="center"/>
          </w:tcPr>
          <w:p w14:paraId="3C36EDA5" w14:textId="0EF327C9" w:rsidR="007D7DB4" w:rsidRPr="00A13014" w:rsidRDefault="000C1756" w:rsidP="006B49CF">
            <w:pPr>
              <w:pStyle w:val="a9"/>
              <w:numPr>
                <w:ilvl w:val="0"/>
                <w:numId w:val="4"/>
              </w:num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依規定</w:t>
            </w:r>
            <w:r w:rsidR="00D02C95">
              <w:rPr>
                <w:rFonts w:ascii="標楷體" w:eastAsia="標楷體" w:hAnsi="標楷體" w:hint="eastAsia"/>
                <w:color w:val="000000" w:themeColor="text1"/>
              </w:rPr>
              <w:t>須</w:t>
            </w:r>
            <w:r w:rsidR="007D7DB4" w:rsidRPr="00A13014">
              <w:rPr>
                <w:rFonts w:ascii="標楷體" w:eastAsia="標楷體" w:hAnsi="標楷體" w:hint="eastAsia"/>
                <w:color w:val="000000" w:themeColor="text1"/>
              </w:rPr>
              <w:t>組成</w:t>
            </w:r>
          </w:p>
          <w:p w14:paraId="33F5983C" w14:textId="4465B892" w:rsidR="007D7DB4" w:rsidRPr="00A13014" w:rsidRDefault="007D7DB4" w:rsidP="00D02C47">
            <w:pPr>
              <w:pStyle w:val="a9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成員應有具備性別意識的專業人士，女性成員不得低於2分之1</w:t>
            </w:r>
          </w:p>
        </w:tc>
        <w:tc>
          <w:tcPr>
            <w:tcW w:w="3891" w:type="dxa"/>
          </w:tcPr>
          <w:p w14:paraId="6FDDF3FC" w14:textId="1DD9D612" w:rsidR="007D7DB4" w:rsidRPr="00A13014" w:rsidRDefault="000C1756" w:rsidP="00D02C47">
            <w:pPr>
              <w:pStyle w:val="a9"/>
              <w:numPr>
                <w:ilvl w:val="0"/>
                <w:numId w:val="5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依規定</w:t>
            </w:r>
            <w:r w:rsidR="00D02C95">
              <w:rPr>
                <w:rFonts w:ascii="標楷體" w:eastAsia="標楷體" w:hAnsi="標楷體" w:hint="eastAsia"/>
                <w:color w:val="000000" w:themeColor="text1"/>
              </w:rPr>
              <w:t>須</w:t>
            </w:r>
            <w:r w:rsidR="007D7DB4" w:rsidRPr="00A13014">
              <w:rPr>
                <w:rFonts w:ascii="標楷體" w:eastAsia="標楷體" w:hAnsi="標楷體" w:hint="eastAsia"/>
                <w:color w:val="000000" w:themeColor="text1"/>
              </w:rPr>
              <w:t>組成</w:t>
            </w:r>
          </w:p>
          <w:p w14:paraId="02D88947" w14:textId="78B5B225" w:rsidR="007D7DB4" w:rsidRPr="00A13014" w:rsidRDefault="007D7DB4" w:rsidP="00D02C47">
            <w:pPr>
              <w:pStyle w:val="a9"/>
              <w:numPr>
                <w:ilvl w:val="0"/>
                <w:numId w:val="5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成員應有具備性別意識之外部專業人士</w:t>
            </w:r>
          </w:p>
        </w:tc>
      </w:tr>
      <w:tr w:rsidR="00CB38EF" w:rsidRPr="00A13014" w14:paraId="25C318CB" w14:textId="77777777" w:rsidTr="008C5C92">
        <w:tc>
          <w:tcPr>
            <w:tcW w:w="2044" w:type="dxa"/>
            <w:vAlign w:val="center"/>
          </w:tcPr>
          <w:p w14:paraId="3B39A282" w14:textId="77777777" w:rsidR="007D7DB4" w:rsidRPr="008C5C92" w:rsidRDefault="007D7DB4" w:rsidP="008C5C92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C5C9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30 人以上</w:t>
            </w:r>
          </w:p>
          <w:p w14:paraId="2D1C19A3" w14:textId="77777777" w:rsidR="007D7DB4" w:rsidRPr="008C5C92" w:rsidRDefault="007D7DB4" w:rsidP="008C5C92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C5C9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未滿100人</w:t>
            </w:r>
          </w:p>
        </w:tc>
        <w:tc>
          <w:tcPr>
            <w:tcW w:w="3393" w:type="dxa"/>
            <w:vMerge/>
          </w:tcPr>
          <w:p w14:paraId="2440D4F1" w14:textId="30D79694" w:rsidR="007D7DB4" w:rsidRPr="00A13014" w:rsidRDefault="007D7DB4" w:rsidP="006B49CF">
            <w:pPr>
              <w:pStyle w:val="a9"/>
              <w:numPr>
                <w:ilvl w:val="0"/>
                <w:numId w:val="6"/>
              </w:num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91" w:type="dxa"/>
          </w:tcPr>
          <w:p w14:paraId="6635F70B" w14:textId="751010B3" w:rsidR="007D7DB4" w:rsidRPr="00A13014" w:rsidRDefault="007D7DB4" w:rsidP="00D02C47">
            <w:pPr>
              <w:pStyle w:val="a9"/>
              <w:numPr>
                <w:ilvl w:val="0"/>
                <w:numId w:val="7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未</w:t>
            </w:r>
            <w:r w:rsidR="004217C2">
              <w:rPr>
                <w:rFonts w:ascii="標楷體" w:eastAsia="標楷體" w:hAnsi="標楷體" w:hint="eastAsia"/>
                <w:color w:val="000000" w:themeColor="text1"/>
              </w:rPr>
              <w:t>規定須</w:t>
            </w:r>
            <w:r w:rsidRPr="00A13014">
              <w:rPr>
                <w:rFonts w:ascii="標楷體" w:eastAsia="標楷體" w:hAnsi="標楷體" w:hint="eastAsia"/>
                <w:color w:val="000000" w:themeColor="text1"/>
              </w:rPr>
              <w:t>組成</w:t>
            </w:r>
          </w:p>
          <w:p w14:paraId="7877C4BA" w14:textId="73ED31F0" w:rsidR="007D7DB4" w:rsidRPr="00A13014" w:rsidRDefault="008C5C92" w:rsidP="00D02C47">
            <w:pPr>
              <w:pStyle w:val="a9"/>
              <w:numPr>
                <w:ilvl w:val="0"/>
                <w:numId w:val="7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可</w:t>
            </w:r>
            <w:r w:rsidR="007D7DB4" w:rsidRPr="00A13014">
              <w:rPr>
                <w:rFonts w:ascii="標楷體" w:eastAsia="標楷體" w:hAnsi="標楷體" w:hint="eastAsia"/>
                <w:color w:val="000000" w:themeColor="text1"/>
              </w:rPr>
              <w:t>由「申訴處理單位」指定適當內部成員</w:t>
            </w:r>
            <w:r w:rsidR="00D02C47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7D7DB4" w:rsidRPr="00A13014">
              <w:rPr>
                <w:rFonts w:ascii="標楷體" w:eastAsia="標楷體" w:hAnsi="標楷體" w:hint="eastAsia"/>
                <w:color w:val="000000" w:themeColor="text1"/>
              </w:rPr>
              <w:t>或委由具備性別意識之外部專業人士協助調查</w:t>
            </w:r>
          </w:p>
        </w:tc>
      </w:tr>
      <w:tr w:rsidR="006B49CF" w:rsidRPr="00A13014" w14:paraId="4C16BCA6" w14:textId="77777777" w:rsidTr="00A13014">
        <w:tc>
          <w:tcPr>
            <w:tcW w:w="2044" w:type="dxa"/>
            <w:vAlign w:val="center"/>
          </w:tcPr>
          <w:p w14:paraId="489AFC16" w14:textId="77777777" w:rsidR="006B49CF" w:rsidRPr="008C5C92" w:rsidRDefault="006B49CF" w:rsidP="008C5C92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C5C9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未滿30人</w:t>
            </w:r>
          </w:p>
        </w:tc>
        <w:tc>
          <w:tcPr>
            <w:tcW w:w="7284" w:type="dxa"/>
            <w:gridSpan w:val="2"/>
          </w:tcPr>
          <w:p w14:paraId="7CC5B7BF" w14:textId="77777777" w:rsidR="006B49CF" w:rsidRPr="00A13014" w:rsidRDefault="006B49CF" w:rsidP="006B49CF">
            <w:pPr>
              <w:pStyle w:val="a9"/>
              <w:numPr>
                <w:ilvl w:val="0"/>
                <w:numId w:val="8"/>
              </w:numPr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未強制組成</w:t>
            </w:r>
          </w:p>
          <w:p w14:paraId="03C7CCF5" w14:textId="230E94DE" w:rsidR="00D02C47" w:rsidRDefault="006B49CF" w:rsidP="00D02C47">
            <w:pPr>
              <w:pStyle w:val="a9"/>
              <w:numPr>
                <w:ilvl w:val="0"/>
                <w:numId w:val="8"/>
              </w:numPr>
              <w:rPr>
                <w:rFonts w:ascii="標楷體" w:eastAsia="標楷體" w:hAnsi="標楷體"/>
                <w:color w:val="000000" w:themeColor="text1"/>
              </w:rPr>
            </w:pPr>
            <w:r w:rsidRPr="00A13014">
              <w:rPr>
                <w:rFonts w:ascii="標楷體" w:eastAsia="標楷體" w:hAnsi="標楷體" w:hint="eastAsia"/>
                <w:color w:val="000000" w:themeColor="text1"/>
              </w:rPr>
              <w:t>得由雇主與受</w:t>
            </w:r>
            <w:proofErr w:type="gramStart"/>
            <w:r w:rsidRPr="00A13014">
              <w:rPr>
                <w:rFonts w:ascii="標楷體" w:eastAsia="標楷體" w:hAnsi="標楷體" w:hint="eastAsia"/>
                <w:color w:val="000000" w:themeColor="text1"/>
              </w:rPr>
              <w:t>僱</w:t>
            </w:r>
            <w:proofErr w:type="gramEnd"/>
            <w:r w:rsidRPr="00A13014">
              <w:rPr>
                <w:rFonts w:ascii="標楷體" w:eastAsia="標楷體" w:hAnsi="標楷體" w:hint="eastAsia"/>
                <w:color w:val="000000" w:themeColor="text1"/>
              </w:rPr>
              <w:t>者代表共同組成申訴處理單位，並應注意成員性別之相當比例</w:t>
            </w:r>
          </w:p>
          <w:p w14:paraId="1FFD1B8D" w14:textId="2E3825F7" w:rsidR="006B49CF" w:rsidRPr="00A13014" w:rsidRDefault="00D02C47" w:rsidP="00D02C47">
            <w:pPr>
              <w:pStyle w:val="a9"/>
              <w:numPr>
                <w:ilvl w:val="0"/>
                <w:numId w:val="8"/>
              </w:num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可</w:t>
            </w:r>
            <w:r w:rsidR="006B49CF" w:rsidRPr="00A13014">
              <w:rPr>
                <w:rFonts w:ascii="標楷體" w:eastAsia="標楷體" w:hAnsi="標楷體" w:hint="eastAsia"/>
                <w:color w:val="000000" w:themeColor="text1"/>
              </w:rPr>
              <w:t>委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由</w:t>
            </w:r>
            <w:r w:rsidR="006B49CF" w:rsidRPr="00A13014">
              <w:rPr>
                <w:rFonts w:ascii="標楷體" w:eastAsia="標楷體" w:hAnsi="標楷體" w:hint="eastAsia"/>
                <w:color w:val="000000" w:themeColor="text1"/>
              </w:rPr>
              <w:t>具備性別意識之外部專業人士協助處理調查</w:t>
            </w:r>
          </w:p>
        </w:tc>
      </w:tr>
    </w:tbl>
    <w:p w14:paraId="447ECA4E" w14:textId="09621D23" w:rsidR="006B49CF" w:rsidRDefault="00D02C47" w:rsidP="004B6F27">
      <w:pPr>
        <w:spacing w:beforeLines="50" w:before="1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※</w:t>
      </w:r>
      <w:r w:rsidRPr="00A13014">
        <w:rPr>
          <w:rFonts w:ascii="標楷體" w:eastAsia="標楷體" w:hAnsi="標楷體" w:hint="eastAsia"/>
          <w:color w:val="000000" w:themeColor="text1"/>
        </w:rPr>
        <w:t>具性別意識</w:t>
      </w:r>
      <w:r>
        <w:rPr>
          <w:rFonts w:ascii="標楷體" w:eastAsia="標楷體" w:hAnsi="標楷體" w:hint="eastAsia"/>
          <w:color w:val="000000" w:themeColor="text1"/>
        </w:rPr>
        <w:t>的</w:t>
      </w:r>
      <w:r w:rsidRPr="00A13014">
        <w:rPr>
          <w:rFonts w:ascii="標楷體" w:eastAsia="標楷體" w:hAnsi="標楷體" w:hint="eastAsia"/>
          <w:color w:val="000000" w:themeColor="text1"/>
        </w:rPr>
        <w:t>外部專業人士</w:t>
      </w:r>
      <w:r>
        <w:rPr>
          <w:rFonts w:ascii="標楷體" w:eastAsia="標楷體" w:hAnsi="標楷體" w:hint="eastAsia"/>
          <w:color w:val="000000" w:themeColor="text1"/>
        </w:rPr>
        <w:t>可由「</w:t>
      </w:r>
      <w:r w:rsidRPr="00D02C47">
        <w:rPr>
          <w:rFonts w:ascii="標楷體" w:eastAsia="標楷體" w:hAnsi="標楷體" w:hint="eastAsia"/>
          <w:color w:val="000000" w:themeColor="text1"/>
        </w:rPr>
        <w:t>工作場所性騷擾調查專業人才資料庫</w:t>
      </w:r>
      <w:r>
        <w:rPr>
          <w:rFonts w:ascii="標楷體" w:eastAsia="標楷體" w:hAnsi="標楷體" w:hint="eastAsia"/>
          <w:color w:val="000000" w:themeColor="text1"/>
        </w:rPr>
        <w:t>」查詢</w:t>
      </w:r>
    </w:p>
    <w:p w14:paraId="11F6E7C2" w14:textId="376E8041" w:rsidR="008C5C92" w:rsidRDefault="008C5C92" w:rsidP="004B6F27">
      <w:pPr>
        <w:spacing w:beforeLines="50" w:before="180"/>
        <w:rPr>
          <w:rFonts w:ascii="標楷體" w:eastAsia="標楷體" w:hAnsi="標楷體"/>
          <w:color w:val="000000" w:themeColor="text1"/>
        </w:rPr>
      </w:pPr>
    </w:p>
    <w:p w14:paraId="65DA5C00" w14:textId="77777777" w:rsidR="00E50AFC" w:rsidRDefault="00E50AFC" w:rsidP="004B6F27">
      <w:pPr>
        <w:spacing w:beforeLines="50" w:before="180"/>
        <w:rPr>
          <w:rFonts w:ascii="標楷體" w:eastAsia="標楷體" w:hAnsi="標楷體"/>
          <w:color w:val="000000" w:themeColor="text1"/>
        </w:rPr>
      </w:pPr>
    </w:p>
    <w:p w14:paraId="6ACFC426" w14:textId="77777777" w:rsidR="00E36EAF" w:rsidRPr="00CB38EF" w:rsidRDefault="00E36EAF" w:rsidP="004B6F27">
      <w:pPr>
        <w:spacing w:beforeLines="50" w:before="180"/>
        <w:rPr>
          <w:rFonts w:ascii="標楷體" w:eastAsia="標楷體" w:hAnsi="標楷體" w:hint="eastAsia"/>
          <w:color w:val="000000" w:themeColor="text1"/>
        </w:rPr>
      </w:pPr>
    </w:p>
    <w:p w14:paraId="16B2B03A" w14:textId="7E90127B" w:rsidR="00A7163D" w:rsidRPr="000C1756" w:rsidRDefault="006B49CF" w:rsidP="000C1756">
      <w:pPr>
        <w:spacing w:afterLines="50" w:after="180" w:line="3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4.</w:t>
      </w:r>
      <w:r w:rsidR="00DC3FB8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性騷擾事件雇主</w:t>
      </w:r>
      <w:r w:rsidR="002458D9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自</w:t>
      </w:r>
      <w:r w:rsidR="00DC3FB8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主</w:t>
      </w:r>
      <w:r w:rsidR="002458D9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檢核表</w:t>
      </w:r>
      <w:r w:rsidR="00DB194A" w:rsidRPr="000C1756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</w:p>
    <w:p w14:paraId="719E78A4" w14:textId="33BECE6C" w:rsidR="003E6DEB" w:rsidRPr="008C5C92" w:rsidRDefault="003E6DEB" w:rsidP="001274D9">
      <w:pPr>
        <w:spacing w:after="0" w:line="440" w:lineRule="exact"/>
        <w:ind w:leftChars="118" w:left="803" w:hangingChars="200" w:hanging="5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C1756">
        <w:rPr>
          <w:rFonts w:ascii="標楷體" w:eastAsia="標楷體" w:hAnsi="標楷體" w:hint="eastAsia"/>
          <w:color w:val="000000" w:themeColor="text1"/>
          <w:sz w:val="26"/>
          <w:szCs w:val="26"/>
        </w:rPr>
        <w:t>□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1.</w:t>
      </w:r>
      <w:r w:rsidRPr="000C1756">
        <w:rPr>
          <w:rFonts w:ascii="標楷體" w:eastAsia="標楷體" w:hAnsi="標楷體" w:hint="eastAsia"/>
          <w:color w:val="000000" w:themeColor="text1"/>
          <w:sz w:val="26"/>
          <w:szCs w:val="26"/>
        </w:rPr>
        <w:t>至勞動部「</w:t>
      </w: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職場性騷擾案件通報系統」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進行通報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；調查完畢亦須通報結果</w:t>
      </w:r>
    </w:p>
    <w:p w14:paraId="491DEC9E" w14:textId="633534B1" w:rsidR="002458D9" w:rsidRPr="008C5C92" w:rsidRDefault="002458D9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2.</w:t>
      </w: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依事業單位內部訂定之性騷擾防治規範處理</w:t>
      </w:r>
    </w:p>
    <w:p w14:paraId="3E05F4E3" w14:textId="0B3362CA" w:rsidR="006B49CF" w:rsidRPr="008C5C92" w:rsidRDefault="002458D9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3.</w:t>
      </w: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考量申訴人意願，採取適當隔離措施</w:t>
      </w:r>
      <w:r w:rsidR="004373D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，或適度調整工作內容</w:t>
      </w:r>
      <w:r w:rsidR="00C467C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/</w:t>
      </w:r>
      <w:r w:rsidR="004373D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場所</w:t>
      </w:r>
    </w:p>
    <w:p w14:paraId="1C0B4809" w14:textId="4D6195DB" w:rsidR="002458D9" w:rsidRPr="008C5C92" w:rsidRDefault="006B49CF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□4.設身處地關懷申訴人，確認是否需提供或轉</w:t>
      </w:r>
      <w:proofErr w:type="gramStart"/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介</w:t>
      </w:r>
      <w:proofErr w:type="gramEnd"/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諮詢、醫療或心理諮商、社會福利資源及其他必要服務</w:t>
      </w:r>
    </w:p>
    <w:p w14:paraId="77D7448D" w14:textId="34D308CB" w:rsidR="002458D9" w:rsidRPr="008C5C92" w:rsidRDefault="002458D9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  <w:r w:rsidR="00C467C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對相關人員進行訪談或適當之調查</w:t>
      </w:r>
    </w:p>
    <w:p w14:paraId="186DD9C6" w14:textId="23C13008" w:rsidR="002458D9" w:rsidRPr="008C5C92" w:rsidRDefault="002458D9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  <w:r w:rsidR="00C467C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辦理性騷擾防治相關教育訓練</w:t>
      </w:r>
    </w:p>
    <w:p w14:paraId="494840D8" w14:textId="45370D17" w:rsidR="002458D9" w:rsidRPr="008C5C92" w:rsidRDefault="002458D9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  <w:r w:rsidR="00A744A9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調查過程應</w:t>
      </w:r>
      <w:r w:rsidR="004373D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保護當事人之隱私</w:t>
      </w:r>
      <w:r w:rsidR="00A744A9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、善盡保密義務</w:t>
      </w:r>
    </w:p>
    <w:p w14:paraId="4467B472" w14:textId="3C6EE114" w:rsidR="00D90283" w:rsidRPr="008C5C92" w:rsidRDefault="00D90283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A744A9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.依僱用人數，組成申訴處理單位及調查小組，並注意性別比例及成員是否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包含</w:t>
      </w: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具備性別意識之外部專業人士</w:t>
      </w:r>
    </w:p>
    <w:p w14:paraId="7F5073BE" w14:textId="28E862AD" w:rsidR="00A744A9" w:rsidRPr="008C5C92" w:rsidRDefault="00A744A9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□9.調查應自接獲申訴翌日起2個月內結案，必要時得延長1個月，並通知當事人</w:t>
      </w:r>
    </w:p>
    <w:p w14:paraId="51772461" w14:textId="61217120" w:rsidR="002458D9" w:rsidRPr="008C5C92" w:rsidRDefault="002458D9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  <w:r w:rsidR="004754F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如性騷擾行為經調查屬實，依情節輕重對行為人適當懲處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1CCB94F3" w14:textId="67F83CCF" w:rsidR="002458D9" w:rsidRPr="000C1756" w:rsidRDefault="004754FC" w:rsidP="001274D9">
      <w:pPr>
        <w:spacing w:after="0" w:line="440" w:lineRule="exact"/>
        <w:ind w:leftChars="118" w:left="843" w:hangingChars="200" w:hanging="560"/>
        <w:rPr>
          <w:rFonts w:ascii="標楷體" w:eastAsia="標楷體" w:hAnsi="標楷體"/>
          <w:color w:val="000000" w:themeColor="text1"/>
          <w:sz w:val="26"/>
          <w:szCs w:val="26"/>
        </w:rPr>
      </w:pPr>
      <w:r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6B49CF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  <w:r w:rsidR="00C467C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調查結果</w:t>
      </w:r>
      <w:r w:rsidR="00D90283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(附理由的決議)，</w:t>
      </w:r>
      <w:r w:rsidR="00C467CC" w:rsidRPr="008C5C92">
        <w:rPr>
          <w:rFonts w:ascii="標楷體" w:eastAsia="標楷體" w:hAnsi="標楷體" w:hint="eastAsia"/>
          <w:color w:val="000000" w:themeColor="text1"/>
          <w:sz w:val="28"/>
          <w:szCs w:val="28"/>
        </w:rPr>
        <w:t>以書面</w:t>
      </w:r>
      <w:r w:rsidR="00C467CC" w:rsidRPr="000C1756">
        <w:rPr>
          <w:rFonts w:ascii="標楷體" w:eastAsia="標楷體" w:hAnsi="標楷體" w:hint="eastAsia"/>
          <w:color w:val="000000" w:themeColor="text1"/>
          <w:sz w:val="26"/>
          <w:szCs w:val="26"/>
        </w:rPr>
        <w:t>通知申訴人及行為人</w:t>
      </w:r>
      <w:r w:rsidR="006B49CF" w:rsidRPr="000C1756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3AF9BE9E" w14:textId="77777777" w:rsidR="00C467CC" w:rsidRPr="00CB38EF" w:rsidRDefault="00C467CC" w:rsidP="00114A47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5D1DD81" w14:textId="1A8F06E1" w:rsidR="00551140" w:rsidRPr="00CB38EF" w:rsidRDefault="00A744A9" w:rsidP="0015239D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B38EF">
        <w:rPr>
          <w:rFonts w:ascii="標楷體" w:eastAsia="標楷體" w:hAnsi="標楷體" w:hint="eastAsia"/>
          <w:color w:val="000000" w:themeColor="text1"/>
          <w:sz w:val="28"/>
          <w:szCs w:val="28"/>
        </w:rPr>
        <w:t>5.</w:t>
      </w:r>
      <w:r w:rsidR="00CB38EF" w:rsidRPr="00CB38EF">
        <w:rPr>
          <w:rFonts w:ascii="標楷體" w:eastAsia="標楷體" w:hAnsi="標楷體" w:hint="eastAsia"/>
          <w:color w:val="000000" w:themeColor="text1"/>
          <w:sz w:val="28"/>
          <w:szCs w:val="28"/>
        </w:rPr>
        <w:t>應以積極、謹慎態度處理性騷擾申訴案件，切勿有以下常見錯誤：</w:t>
      </w:r>
    </w:p>
    <w:tbl>
      <w:tblPr>
        <w:tblStyle w:val="af2"/>
        <w:tblW w:w="0" w:type="auto"/>
        <w:tblInd w:w="482" w:type="dxa"/>
        <w:tblLook w:val="04A0" w:firstRow="1" w:lastRow="0" w:firstColumn="1" w:lastColumn="0" w:noHBand="0" w:noVBand="1"/>
      </w:tblPr>
      <w:tblGrid>
        <w:gridCol w:w="5024"/>
        <w:gridCol w:w="4786"/>
      </w:tblGrid>
      <w:tr w:rsidR="00CB38EF" w:rsidRPr="00CB38EF" w14:paraId="1AF25B2E" w14:textId="77777777" w:rsidTr="00755ADE">
        <w:trPr>
          <w:trHeight w:val="507"/>
        </w:trPr>
        <w:tc>
          <w:tcPr>
            <w:tcW w:w="5024" w:type="dxa"/>
            <w:vAlign w:val="center"/>
          </w:tcPr>
          <w:p w14:paraId="6D7A3665" w14:textId="77777777" w:rsidR="00CB38EF" w:rsidRPr="00755ADE" w:rsidRDefault="00CB38EF" w:rsidP="00755ADE">
            <w:pPr>
              <w:pStyle w:val="a9"/>
              <w:spacing w:line="400" w:lineRule="exact"/>
              <w:ind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55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常見錯誤(X)</w:t>
            </w:r>
          </w:p>
        </w:tc>
        <w:tc>
          <w:tcPr>
            <w:tcW w:w="4786" w:type="dxa"/>
            <w:shd w:val="clear" w:color="auto" w:fill="E8E8E8" w:themeFill="background2"/>
            <w:vAlign w:val="center"/>
          </w:tcPr>
          <w:p w14:paraId="0485C565" w14:textId="4BDE0325" w:rsidR="00CB38EF" w:rsidRPr="00755ADE" w:rsidRDefault="00CB38EF" w:rsidP="00755AD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55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正確處置(</w:t>
            </w:r>
            <w:r w:rsidR="004217C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O</w:t>
            </w:r>
            <w:r w:rsidRPr="00755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CB38EF" w:rsidRPr="00CB38EF" w14:paraId="3A41B6FF" w14:textId="77777777" w:rsidTr="00FA7DDD">
        <w:tc>
          <w:tcPr>
            <w:tcW w:w="5024" w:type="dxa"/>
          </w:tcPr>
          <w:p w14:paraId="5EA0C2FC" w14:textId="23888328" w:rsidR="00CB38EF" w:rsidRPr="000C1756" w:rsidRDefault="00CB38EF" w:rsidP="00FA7DDD">
            <w:pPr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被害人雖有向事業單位提出申訴，但因被害人亦向勞工局申訴或警局報案，事業單位即表示</w:t>
            </w:r>
            <w:proofErr w:type="gramStart"/>
            <w:r w:rsidRPr="000C1756">
              <w:rPr>
                <w:rFonts w:ascii="標楷體" w:eastAsia="標楷體" w:hAnsi="標楷體" w:hint="eastAsia"/>
                <w:color w:val="000000" w:themeColor="text1"/>
              </w:rPr>
              <w:t>靜待公部門</w:t>
            </w:r>
            <w:proofErr w:type="gramEnd"/>
            <w:r w:rsidRPr="000C1756">
              <w:rPr>
                <w:rFonts w:ascii="標楷體" w:eastAsia="標楷體" w:hAnsi="標楷體" w:hint="eastAsia"/>
                <w:color w:val="000000" w:themeColor="text1"/>
              </w:rPr>
              <w:t>結果再處理。</w:t>
            </w:r>
          </w:p>
        </w:tc>
        <w:tc>
          <w:tcPr>
            <w:tcW w:w="4786" w:type="dxa"/>
            <w:shd w:val="clear" w:color="auto" w:fill="E8E8E8" w:themeFill="background2"/>
          </w:tcPr>
          <w:p w14:paraId="58651E21" w14:textId="4DB2D304" w:rsidR="00CB38EF" w:rsidRPr="000C1756" w:rsidRDefault="00CB38EF" w:rsidP="00FA7DDD">
            <w:pPr>
              <w:pStyle w:val="a9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無論被害人有無向公部門反映，只要事業單位接獲申訴或知悉性騷擾事件，</w:t>
            </w:r>
            <w:proofErr w:type="gramStart"/>
            <w:r w:rsidRPr="000C1756">
              <w:rPr>
                <w:rFonts w:ascii="標楷體" w:eastAsia="標楷體" w:hAnsi="標楷體" w:hint="eastAsia"/>
                <w:color w:val="000000" w:themeColor="text1"/>
              </w:rPr>
              <w:t>均應採取</w:t>
            </w:r>
            <w:proofErr w:type="gramEnd"/>
            <w:r w:rsidRPr="000C1756">
              <w:rPr>
                <w:rFonts w:ascii="標楷體" w:eastAsia="標楷體" w:hAnsi="標楷體" w:hint="eastAsia"/>
                <w:color w:val="000000" w:themeColor="text1"/>
              </w:rPr>
              <w:t>立即有效之糾正及補救措施。</w:t>
            </w:r>
          </w:p>
        </w:tc>
      </w:tr>
      <w:tr w:rsidR="00CB38EF" w:rsidRPr="00CB38EF" w14:paraId="31B0F2BC" w14:textId="77777777" w:rsidTr="00FA7DDD">
        <w:tc>
          <w:tcPr>
            <w:tcW w:w="5024" w:type="dxa"/>
          </w:tcPr>
          <w:p w14:paraId="06163AC5" w14:textId="77777777" w:rsidR="00CB38EF" w:rsidRPr="000C1756" w:rsidRDefault="00CB38EF" w:rsidP="00FA7DDD">
            <w:pPr>
              <w:pStyle w:val="a9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性騷擾行為人即為負責人本人，</w:t>
            </w:r>
            <w:proofErr w:type="gramStart"/>
            <w:r w:rsidRPr="000C1756">
              <w:rPr>
                <w:rFonts w:ascii="標楷體" w:eastAsia="標楷體" w:hAnsi="標楷體" w:hint="eastAsia"/>
                <w:color w:val="000000" w:themeColor="text1"/>
              </w:rPr>
              <w:t>逕</w:t>
            </w:r>
            <w:proofErr w:type="gramEnd"/>
            <w:r w:rsidRPr="000C1756">
              <w:rPr>
                <w:rFonts w:ascii="標楷體" w:eastAsia="標楷體" w:hAnsi="標楷體" w:hint="eastAsia"/>
                <w:color w:val="000000" w:themeColor="text1"/>
              </w:rPr>
              <w:t>認未有性騷擾事件，而忽略其他應採取的協助措施。</w:t>
            </w:r>
          </w:p>
        </w:tc>
        <w:tc>
          <w:tcPr>
            <w:tcW w:w="4786" w:type="dxa"/>
            <w:shd w:val="clear" w:color="auto" w:fill="E8E8E8" w:themeFill="background2"/>
          </w:tcPr>
          <w:p w14:paraId="1DD93AC9" w14:textId="06EF64A2" w:rsidR="00CB38EF" w:rsidRPr="000C1756" w:rsidRDefault="00CB38EF" w:rsidP="00FA7DDD">
            <w:pPr>
              <w:pStyle w:val="a9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為求公平公正，負責人應自行迴避，</w:t>
            </w:r>
            <w:r w:rsidR="004217C2">
              <w:rPr>
                <w:rFonts w:ascii="標楷體" w:eastAsia="標楷體" w:hAnsi="標楷體" w:hint="eastAsia"/>
                <w:color w:val="000000" w:themeColor="text1"/>
              </w:rPr>
              <w:t>委</w:t>
            </w:r>
            <w:r w:rsidRPr="000C1756">
              <w:rPr>
                <w:rFonts w:ascii="標楷體" w:eastAsia="標楷體" w:hAnsi="標楷體" w:hint="eastAsia"/>
                <w:color w:val="000000" w:themeColor="text1"/>
              </w:rPr>
              <w:t>由他人調查，但仍應依法</w:t>
            </w:r>
            <w:proofErr w:type="gramStart"/>
            <w:r w:rsidRPr="000C1756">
              <w:rPr>
                <w:rFonts w:ascii="標楷體" w:eastAsia="標楷體" w:hAnsi="標楷體" w:hint="eastAsia"/>
                <w:color w:val="000000" w:themeColor="text1"/>
              </w:rPr>
              <w:t>採取糾補措施</w:t>
            </w:r>
            <w:proofErr w:type="gramEnd"/>
            <w:r w:rsidRPr="000C1756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CB38EF" w:rsidRPr="00CB38EF" w14:paraId="3C7570AF" w14:textId="77777777" w:rsidTr="00FA7DDD">
        <w:tc>
          <w:tcPr>
            <w:tcW w:w="5024" w:type="dxa"/>
          </w:tcPr>
          <w:p w14:paraId="6C5CD53C" w14:textId="77777777" w:rsidR="00CB38EF" w:rsidRPr="000C1756" w:rsidRDefault="00CB38EF" w:rsidP="00FA7DDD">
            <w:pPr>
              <w:pStyle w:val="a9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認為被害人未主動提申訴、未填寫申訴書，故消極處理性騷擾事件。</w:t>
            </w:r>
          </w:p>
        </w:tc>
        <w:tc>
          <w:tcPr>
            <w:tcW w:w="4786" w:type="dxa"/>
            <w:shd w:val="clear" w:color="auto" w:fill="E8E8E8" w:themeFill="background2"/>
          </w:tcPr>
          <w:p w14:paraId="406D4ED1" w14:textId="012812A2" w:rsidR="00CB38EF" w:rsidRPr="000C1756" w:rsidRDefault="00CB38EF" w:rsidP="00FA7DDD">
            <w:pPr>
              <w:pStyle w:val="a9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申訴不以書面為要件，知悉性騷擾事件即應啟動程序(確認申訴意願、</w:t>
            </w:r>
            <w:proofErr w:type="gramStart"/>
            <w:r w:rsidRPr="000C1756">
              <w:rPr>
                <w:rFonts w:ascii="標楷體" w:eastAsia="標楷體" w:hAnsi="標楷體" w:hint="eastAsia"/>
                <w:color w:val="000000" w:themeColor="text1"/>
              </w:rPr>
              <w:t>採取糾補措施</w:t>
            </w:r>
            <w:proofErr w:type="gramEnd"/>
            <w:r w:rsidRPr="000C1756">
              <w:rPr>
                <w:rFonts w:ascii="標楷體" w:eastAsia="標楷體" w:hAnsi="標楷體" w:hint="eastAsia"/>
                <w:color w:val="000000" w:themeColor="text1"/>
              </w:rPr>
              <w:t>等)</w:t>
            </w:r>
          </w:p>
        </w:tc>
      </w:tr>
      <w:tr w:rsidR="00CB38EF" w:rsidRPr="00CB38EF" w14:paraId="066E7634" w14:textId="77777777" w:rsidTr="00FA7DDD">
        <w:tc>
          <w:tcPr>
            <w:tcW w:w="5024" w:type="dxa"/>
          </w:tcPr>
          <w:p w14:paraId="0070AB5E" w14:textId="77777777" w:rsidR="00CB38EF" w:rsidRPr="000C1756" w:rsidRDefault="00CB38EF" w:rsidP="00FA7DDD">
            <w:pPr>
              <w:pStyle w:val="a9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未注意被害人隱私，散播事件內容予非必要第三者，造成二次傷害。</w:t>
            </w:r>
          </w:p>
        </w:tc>
        <w:tc>
          <w:tcPr>
            <w:tcW w:w="4786" w:type="dxa"/>
            <w:shd w:val="clear" w:color="auto" w:fill="E8E8E8" w:themeFill="background2"/>
          </w:tcPr>
          <w:p w14:paraId="7D6AD4B1" w14:textId="3B8B16E9" w:rsidR="00CB38EF" w:rsidRPr="000C1756" w:rsidRDefault="00CB38EF" w:rsidP="00FA7DDD">
            <w:pPr>
              <w:pStyle w:val="a9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0C1756">
              <w:rPr>
                <w:rFonts w:ascii="標楷體" w:eastAsia="標楷體" w:hAnsi="標楷體" w:hint="eastAsia"/>
                <w:color w:val="000000" w:themeColor="text1"/>
              </w:rPr>
              <w:t>保護被害人與受邀協助調查之個人隱私，對其姓名或其他足以辨識身分之資料，除有調查之必要或公共安全考量外，應予保密。</w:t>
            </w:r>
          </w:p>
        </w:tc>
      </w:tr>
    </w:tbl>
    <w:p w14:paraId="30B1CF7F" w14:textId="1379E10D" w:rsidR="00A13014" w:rsidRDefault="000C1756" w:rsidP="00A13014">
      <w:pPr>
        <w:spacing w:line="2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C1756">
        <w:rPr>
          <w:rFonts w:ascii="標楷體" w:eastAsia="標楷體" w:hAnsi="標楷體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39769224" wp14:editId="4CC3104E">
            <wp:simplePos x="0" y="0"/>
            <wp:positionH relativeFrom="column">
              <wp:posOffset>220980</wp:posOffset>
            </wp:positionH>
            <wp:positionV relativeFrom="paragraph">
              <wp:posOffset>220345</wp:posOffset>
            </wp:positionV>
            <wp:extent cx="1219200" cy="1219200"/>
            <wp:effectExtent l="0" t="0" r="0" b="0"/>
            <wp:wrapSquare wrapText="bothSides"/>
            <wp:docPr id="1" name="圖片 1" descr="一張含有 螢幕擷取畫面, 圖形, 設計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螢幕擷取畫面, 圖形, 設計 的圖片&#10;&#10;自動產生的描述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9D0FC" w14:textId="6ABDEEAA" w:rsidR="003E6DEB" w:rsidRPr="000C1756" w:rsidRDefault="003E6DEB" w:rsidP="00A13014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0C1756">
        <w:rPr>
          <w:rFonts w:ascii="標楷體" w:eastAsia="標楷體" w:hAnsi="標楷體" w:hint="eastAsia"/>
          <w:color w:val="000000" w:themeColor="text1"/>
        </w:rPr>
        <w:t>其他資訊請洽</w:t>
      </w:r>
    </w:p>
    <w:p w14:paraId="6623AC62" w14:textId="3235CB17" w:rsidR="003E6DEB" w:rsidRPr="000C1756" w:rsidRDefault="003E6DEB" w:rsidP="00A13014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0C1756">
        <w:rPr>
          <w:rFonts w:ascii="標楷體" w:eastAsia="標楷體" w:hAnsi="標楷體" w:hint="eastAsia"/>
          <w:color w:val="000000" w:themeColor="text1"/>
        </w:rPr>
        <w:t>「新北勞動雲→就業安全→雇主職場性騷擾防治義務」</w:t>
      </w:r>
    </w:p>
    <w:p w14:paraId="7B27CFB3" w14:textId="3C91DCD9" w:rsidR="00607A40" w:rsidRPr="000C1756" w:rsidRDefault="003E6DEB" w:rsidP="00A13014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0C1756">
        <w:rPr>
          <w:rFonts w:ascii="標楷體" w:eastAsia="標楷體" w:hAnsi="標楷體" w:hint="eastAsia"/>
          <w:color w:val="000000" w:themeColor="text1"/>
        </w:rPr>
        <w:t>網址為</w:t>
      </w:r>
      <w:hyperlink r:id="rId9" w:history="1">
        <w:r w:rsidR="00D02C47" w:rsidRPr="00D6331E">
          <w:rPr>
            <w:rStyle w:val="af8"/>
            <w:rFonts w:ascii="標楷體" w:eastAsia="標楷體" w:hAnsi="標楷體"/>
          </w:rPr>
          <w:t>https://gov.tw/Dm1</w:t>
        </w:r>
      </w:hyperlink>
    </w:p>
    <w:p w14:paraId="2925D206" w14:textId="466E160B" w:rsidR="003E6DEB" w:rsidRPr="00CB38EF" w:rsidRDefault="003E6DEB" w:rsidP="00A13014">
      <w:pPr>
        <w:spacing w:line="2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C1756">
        <w:rPr>
          <w:rFonts w:ascii="標楷體" w:eastAsia="標楷體" w:hAnsi="標楷體" w:hint="eastAsia"/>
          <w:color w:val="000000" w:themeColor="text1"/>
        </w:rPr>
        <w:t>電話: (02)2967-6902</w:t>
      </w:r>
    </w:p>
    <w:sectPr w:rsidR="003E6DEB" w:rsidRPr="00CB38EF" w:rsidSect="00E36EAF">
      <w:pgSz w:w="11906" w:h="16838"/>
      <w:pgMar w:top="993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77797" w14:textId="77777777" w:rsidR="00C50AC0" w:rsidRDefault="00C50AC0" w:rsidP="00325FFB">
      <w:pPr>
        <w:spacing w:after="0" w:line="240" w:lineRule="auto"/>
      </w:pPr>
      <w:r>
        <w:separator/>
      </w:r>
    </w:p>
  </w:endnote>
  <w:endnote w:type="continuationSeparator" w:id="0">
    <w:p w14:paraId="7538AB1A" w14:textId="77777777" w:rsidR="00C50AC0" w:rsidRDefault="00C50AC0" w:rsidP="00325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872AA" w14:textId="77777777" w:rsidR="00C50AC0" w:rsidRDefault="00C50AC0" w:rsidP="00325FFB">
      <w:pPr>
        <w:spacing w:after="0" w:line="240" w:lineRule="auto"/>
      </w:pPr>
      <w:r>
        <w:separator/>
      </w:r>
    </w:p>
  </w:footnote>
  <w:footnote w:type="continuationSeparator" w:id="0">
    <w:p w14:paraId="7B21111E" w14:textId="77777777" w:rsidR="00C50AC0" w:rsidRDefault="00C50AC0" w:rsidP="00325F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4pt;height:11.4pt" o:bullet="t">
        <v:imagedata r:id="rId1" o:title="mso70D7"/>
      </v:shape>
    </w:pict>
  </w:numPicBullet>
  <w:abstractNum w:abstractNumId="0" w15:restartNumberingAfterBreak="0">
    <w:nsid w:val="08125232"/>
    <w:multiLevelType w:val="hybridMultilevel"/>
    <w:tmpl w:val="9FCCEF2E"/>
    <w:lvl w:ilvl="0" w:tplc="2A80FB2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073ABB"/>
    <w:multiLevelType w:val="hybridMultilevel"/>
    <w:tmpl w:val="BB68F31C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534A66"/>
    <w:multiLevelType w:val="hybridMultilevel"/>
    <w:tmpl w:val="7F6E002E"/>
    <w:lvl w:ilvl="0" w:tplc="4D3C6D8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2F04D9"/>
    <w:multiLevelType w:val="hybridMultilevel"/>
    <w:tmpl w:val="CB8401C2"/>
    <w:lvl w:ilvl="0" w:tplc="C3C62B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7F3347"/>
    <w:multiLevelType w:val="hybridMultilevel"/>
    <w:tmpl w:val="B56A2FCE"/>
    <w:lvl w:ilvl="0" w:tplc="04090005">
      <w:start w:val="1"/>
      <w:numFmt w:val="bullet"/>
      <w:lvlText w:val=""/>
      <w:lvlJc w:val="left"/>
      <w:pPr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5" w15:restartNumberingAfterBreak="0">
    <w:nsid w:val="3D517DB5"/>
    <w:multiLevelType w:val="hybridMultilevel"/>
    <w:tmpl w:val="E30E29D8"/>
    <w:lvl w:ilvl="0" w:tplc="62D4D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6A26A4"/>
    <w:multiLevelType w:val="hybridMultilevel"/>
    <w:tmpl w:val="F00EEFE6"/>
    <w:lvl w:ilvl="0" w:tplc="5920952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974B6B"/>
    <w:multiLevelType w:val="hybridMultilevel"/>
    <w:tmpl w:val="A4D071D6"/>
    <w:lvl w:ilvl="0" w:tplc="EE1EAA3E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250F7C"/>
    <w:multiLevelType w:val="hybridMultilevel"/>
    <w:tmpl w:val="22AC9212"/>
    <w:lvl w:ilvl="0" w:tplc="497EDCD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6147306">
    <w:abstractNumId w:val="5"/>
  </w:num>
  <w:num w:numId="2" w16cid:durableId="2136025552">
    <w:abstractNumId w:val="1"/>
  </w:num>
  <w:num w:numId="3" w16cid:durableId="206727167">
    <w:abstractNumId w:val="4"/>
  </w:num>
  <w:num w:numId="4" w16cid:durableId="902525865">
    <w:abstractNumId w:val="8"/>
  </w:num>
  <w:num w:numId="5" w16cid:durableId="2101871137">
    <w:abstractNumId w:val="0"/>
  </w:num>
  <w:num w:numId="6" w16cid:durableId="1489249107">
    <w:abstractNumId w:val="2"/>
  </w:num>
  <w:num w:numId="7" w16cid:durableId="887642274">
    <w:abstractNumId w:val="6"/>
  </w:num>
  <w:num w:numId="8" w16cid:durableId="1158960766">
    <w:abstractNumId w:val="3"/>
  </w:num>
  <w:num w:numId="9" w16cid:durableId="16505926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E82"/>
    <w:rsid w:val="000024E2"/>
    <w:rsid w:val="00074001"/>
    <w:rsid w:val="000B05E7"/>
    <w:rsid w:val="000C1756"/>
    <w:rsid w:val="000C5023"/>
    <w:rsid w:val="00114A47"/>
    <w:rsid w:val="001274D9"/>
    <w:rsid w:val="0015239D"/>
    <w:rsid w:val="001B6340"/>
    <w:rsid w:val="001C6398"/>
    <w:rsid w:val="002458D9"/>
    <w:rsid w:val="00264247"/>
    <w:rsid w:val="00325FFB"/>
    <w:rsid w:val="003D2E08"/>
    <w:rsid w:val="003E6DEB"/>
    <w:rsid w:val="004217C2"/>
    <w:rsid w:val="004373DC"/>
    <w:rsid w:val="004754FC"/>
    <w:rsid w:val="004B6F27"/>
    <w:rsid w:val="00532431"/>
    <w:rsid w:val="005425CA"/>
    <w:rsid w:val="00551140"/>
    <w:rsid w:val="005C78FF"/>
    <w:rsid w:val="00607A40"/>
    <w:rsid w:val="00622A5F"/>
    <w:rsid w:val="006B49CF"/>
    <w:rsid w:val="006C19DA"/>
    <w:rsid w:val="00746B48"/>
    <w:rsid w:val="00755ADE"/>
    <w:rsid w:val="007D7DB4"/>
    <w:rsid w:val="0082562D"/>
    <w:rsid w:val="00871562"/>
    <w:rsid w:val="008C5C92"/>
    <w:rsid w:val="00936C61"/>
    <w:rsid w:val="009425AE"/>
    <w:rsid w:val="0094644F"/>
    <w:rsid w:val="00971E82"/>
    <w:rsid w:val="0097586A"/>
    <w:rsid w:val="0099287B"/>
    <w:rsid w:val="009A0A28"/>
    <w:rsid w:val="00A13014"/>
    <w:rsid w:val="00A7163D"/>
    <w:rsid w:val="00A744A9"/>
    <w:rsid w:val="00A94CAB"/>
    <w:rsid w:val="00B12BAC"/>
    <w:rsid w:val="00B3602A"/>
    <w:rsid w:val="00B86100"/>
    <w:rsid w:val="00BF3975"/>
    <w:rsid w:val="00C467CC"/>
    <w:rsid w:val="00C50AC0"/>
    <w:rsid w:val="00C7495B"/>
    <w:rsid w:val="00C8029C"/>
    <w:rsid w:val="00CB38EF"/>
    <w:rsid w:val="00CD5FF9"/>
    <w:rsid w:val="00D02C47"/>
    <w:rsid w:val="00D02C95"/>
    <w:rsid w:val="00D06695"/>
    <w:rsid w:val="00D30E8D"/>
    <w:rsid w:val="00D90283"/>
    <w:rsid w:val="00DB194A"/>
    <w:rsid w:val="00DC3FB8"/>
    <w:rsid w:val="00DF0850"/>
    <w:rsid w:val="00E313AC"/>
    <w:rsid w:val="00E36EAF"/>
    <w:rsid w:val="00E50AFC"/>
    <w:rsid w:val="00FB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282F0"/>
  <w15:chartTrackingRefBased/>
  <w15:docId w15:val="{232C3806-B54B-465A-AFC0-F8400031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71E8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71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1E8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1E8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1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1E8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1E8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1E8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1E8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71E8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971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71E8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71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71E8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71E8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71E8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71E8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71E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1E8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71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1E8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71E8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71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71E8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71E8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71E8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71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71E8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71E8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25F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325FF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325F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325FFB"/>
    <w:rPr>
      <w:sz w:val="20"/>
      <w:szCs w:val="20"/>
    </w:rPr>
  </w:style>
  <w:style w:type="table" w:styleId="af2">
    <w:name w:val="Table Grid"/>
    <w:basedOn w:val="a1"/>
    <w:uiPriority w:val="39"/>
    <w:rsid w:val="00074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0024E2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0024E2"/>
  </w:style>
  <w:style w:type="character" w:customStyle="1" w:styleId="af5">
    <w:name w:val="註解文字 字元"/>
    <w:basedOn w:val="a0"/>
    <w:link w:val="af4"/>
    <w:uiPriority w:val="99"/>
    <w:semiHidden/>
    <w:rsid w:val="000024E2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0024E2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0024E2"/>
    <w:rPr>
      <w:b/>
      <w:bCs/>
    </w:rPr>
  </w:style>
  <w:style w:type="character" w:styleId="af8">
    <w:name w:val="Hyperlink"/>
    <w:basedOn w:val="a0"/>
    <w:uiPriority w:val="99"/>
    <w:unhideWhenUsed/>
    <w:rsid w:val="003E6DEB"/>
    <w:rPr>
      <w:color w:val="467886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3E6D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8890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746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00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061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197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0102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938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97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7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787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110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924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5290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7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9022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20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670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5003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ov.tw/Dm1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林子軒</dc:creator>
  <cp:keywords/>
  <dc:description/>
  <cp:lastModifiedBy>林子軒</cp:lastModifiedBy>
  <cp:revision>9</cp:revision>
  <cp:lastPrinted>2025-03-07T05:54:00Z</cp:lastPrinted>
  <dcterms:created xsi:type="dcterms:W3CDTF">2025-02-24T07:06:00Z</dcterms:created>
  <dcterms:modified xsi:type="dcterms:W3CDTF">2025-03-07T06:02:00Z</dcterms:modified>
</cp:coreProperties>
</file>